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8CB38" w14:textId="62DE4B42" w:rsidR="005F0E39" w:rsidRPr="008154C5" w:rsidRDefault="006E4521" w:rsidP="00715CF3">
      <w:pPr>
        <w:jc w:val="left"/>
        <w:rPr>
          <w:rFonts w:ascii="Arial" w:hAnsi="Arial" w:cs="Arial"/>
          <w:b/>
          <w:sz w:val="26"/>
          <w:szCs w:val="26"/>
        </w:rPr>
      </w:pPr>
      <w:r w:rsidRPr="008154C5">
        <w:rPr>
          <w:rFonts w:ascii="Arial" w:hAnsi="Arial" w:cs="Arial"/>
          <w:sz w:val="20"/>
          <w:szCs w:val="20"/>
        </w:rPr>
        <w:t>Pressemitteilung des</w:t>
      </w:r>
      <w:r w:rsidR="00BF2DF2" w:rsidRPr="008154C5">
        <w:rPr>
          <w:rFonts w:ascii="Arial" w:hAnsi="Arial" w:cs="Arial"/>
          <w:sz w:val="20"/>
          <w:szCs w:val="20"/>
        </w:rPr>
        <w:t xml:space="preserve"> Schwäbische Alb Tourismus, </w:t>
      </w:r>
      <w:r w:rsidR="00793927">
        <w:rPr>
          <w:rFonts w:ascii="Arial" w:hAnsi="Arial" w:cs="Arial"/>
          <w:sz w:val="20"/>
          <w:szCs w:val="20"/>
        </w:rPr>
        <w:t>24.07.2019</w:t>
      </w:r>
      <w:r w:rsidR="005020B0" w:rsidRPr="008154C5">
        <w:rPr>
          <w:rFonts w:ascii="Arial" w:hAnsi="Arial" w:cs="Arial"/>
          <w:b/>
          <w:sz w:val="28"/>
          <w:szCs w:val="28"/>
        </w:rPr>
        <w:br/>
      </w:r>
    </w:p>
    <w:p w14:paraId="79F8CB39" w14:textId="6C80F40A" w:rsidR="00061BAA" w:rsidRPr="009B1521" w:rsidRDefault="00793927" w:rsidP="009B1521">
      <w:pPr>
        <w:spacing w:line="276" w:lineRule="auto"/>
        <w:jc w:val="left"/>
        <w:rPr>
          <w:rFonts w:ascii="Arial" w:hAnsi="Arial" w:cs="Arial"/>
          <w:b/>
          <w:sz w:val="28"/>
          <w:szCs w:val="28"/>
        </w:rPr>
      </w:pPr>
      <w:r w:rsidRPr="009B1521">
        <w:rPr>
          <w:rFonts w:ascii="Arial" w:hAnsi="Arial" w:cs="Arial"/>
          <w:b/>
          <w:sz w:val="28"/>
          <w:szCs w:val="28"/>
        </w:rPr>
        <w:t>Grünes Licht für Gästekarte</w:t>
      </w:r>
    </w:p>
    <w:p w14:paraId="3DF7FA05" w14:textId="6D6C393E" w:rsidR="000938BC" w:rsidRPr="008154C5" w:rsidRDefault="00793927" w:rsidP="009B1521">
      <w:pPr>
        <w:spacing w:line="276" w:lineRule="auto"/>
        <w:jc w:val="left"/>
        <w:rPr>
          <w:rFonts w:ascii="Arial" w:hAnsi="Arial" w:cs="Arial"/>
          <w:sz w:val="22"/>
          <w:szCs w:val="22"/>
        </w:rPr>
      </w:pPr>
      <w:r>
        <w:rPr>
          <w:rFonts w:ascii="Arial" w:hAnsi="Arial" w:cs="Arial"/>
          <w:sz w:val="22"/>
          <w:szCs w:val="22"/>
        </w:rPr>
        <w:t xml:space="preserve">Vorstand des Schwäbische Alb Tourismus </w:t>
      </w:r>
      <w:r w:rsidR="00246810">
        <w:rPr>
          <w:rFonts w:ascii="Arial" w:hAnsi="Arial" w:cs="Arial"/>
          <w:sz w:val="22"/>
          <w:szCs w:val="22"/>
        </w:rPr>
        <w:t xml:space="preserve">spricht sich </w:t>
      </w:r>
      <w:r>
        <w:rPr>
          <w:rFonts w:ascii="Arial" w:hAnsi="Arial" w:cs="Arial"/>
          <w:sz w:val="22"/>
          <w:szCs w:val="22"/>
        </w:rPr>
        <w:t xml:space="preserve">für Projektstart </w:t>
      </w:r>
      <w:r w:rsidR="00246810">
        <w:rPr>
          <w:rFonts w:ascii="Arial" w:hAnsi="Arial" w:cs="Arial"/>
          <w:sz w:val="22"/>
          <w:szCs w:val="22"/>
        </w:rPr>
        <w:t>aus</w:t>
      </w:r>
    </w:p>
    <w:p w14:paraId="79F8CB3A" w14:textId="2A642E2F" w:rsidR="00061BAA" w:rsidRPr="008D7A2E" w:rsidRDefault="00061BAA" w:rsidP="00061BAA">
      <w:pPr>
        <w:rPr>
          <w:rFonts w:ascii="Arial" w:hAnsi="Arial" w:cs="Arial"/>
          <w:b/>
          <w:iCs/>
          <w:sz w:val="22"/>
          <w:szCs w:val="22"/>
        </w:rPr>
      </w:pPr>
    </w:p>
    <w:p w14:paraId="330F08E0" w14:textId="69B0A95A" w:rsidR="001E75EA" w:rsidRDefault="00793927" w:rsidP="00061BAA">
      <w:pPr>
        <w:rPr>
          <w:rFonts w:ascii="Arial" w:hAnsi="Arial" w:cs="Arial"/>
          <w:iCs/>
          <w:sz w:val="22"/>
          <w:szCs w:val="22"/>
        </w:rPr>
      </w:pPr>
      <w:r>
        <w:rPr>
          <w:rFonts w:ascii="Arial" w:hAnsi="Arial" w:cs="Arial"/>
          <w:iCs/>
          <w:sz w:val="22"/>
          <w:szCs w:val="22"/>
        </w:rPr>
        <w:t xml:space="preserve">2020 ist es </w:t>
      </w:r>
      <w:r w:rsidR="00CE7C2E">
        <w:rPr>
          <w:rFonts w:ascii="Arial" w:hAnsi="Arial" w:cs="Arial"/>
          <w:iCs/>
          <w:sz w:val="22"/>
          <w:szCs w:val="22"/>
        </w:rPr>
        <w:t xml:space="preserve">endlich </w:t>
      </w:r>
      <w:r>
        <w:rPr>
          <w:rFonts w:ascii="Arial" w:hAnsi="Arial" w:cs="Arial"/>
          <w:iCs/>
          <w:sz w:val="22"/>
          <w:szCs w:val="22"/>
        </w:rPr>
        <w:t xml:space="preserve">soweit: Der Schwäbische Alb Tourismus (SAT) wird eine innovative, digitale und flächendeckende Gästekarte für die Region einführen. Heute, am 24. Juli 2019, </w:t>
      </w:r>
      <w:r w:rsidR="00246810">
        <w:rPr>
          <w:rFonts w:ascii="Arial" w:hAnsi="Arial" w:cs="Arial"/>
          <w:iCs/>
          <w:sz w:val="22"/>
          <w:szCs w:val="22"/>
        </w:rPr>
        <w:t>fasste</w:t>
      </w:r>
      <w:r>
        <w:rPr>
          <w:rFonts w:ascii="Arial" w:hAnsi="Arial" w:cs="Arial"/>
          <w:iCs/>
          <w:sz w:val="22"/>
          <w:szCs w:val="22"/>
        </w:rPr>
        <w:t xml:space="preserve"> der Vorstand </w:t>
      </w:r>
      <w:r w:rsidR="00DA6559">
        <w:rPr>
          <w:rFonts w:ascii="Arial" w:hAnsi="Arial" w:cs="Arial"/>
          <w:iCs/>
          <w:sz w:val="22"/>
          <w:szCs w:val="22"/>
        </w:rPr>
        <w:t xml:space="preserve">in Sigmaringen </w:t>
      </w:r>
      <w:r>
        <w:rPr>
          <w:rFonts w:ascii="Arial" w:hAnsi="Arial" w:cs="Arial"/>
          <w:iCs/>
          <w:sz w:val="22"/>
          <w:szCs w:val="22"/>
        </w:rPr>
        <w:t xml:space="preserve">einstimmig </w:t>
      </w:r>
      <w:r w:rsidR="00246810">
        <w:rPr>
          <w:rFonts w:ascii="Arial" w:hAnsi="Arial" w:cs="Arial"/>
          <w:iCs/>
          <w:sz w:val="22"/>
          <w:szCs w:val="22"/>
        </w:rPr>
        <w:t xml:space="preserve">einen Grundsatzbeschluss </w:t>
      </w:r>
      <w:r>
        <w:rPr>
          <w:rFonts w:ascii="Arial" w:hAnsi="Arial" w:cs="Arial"/>
          <w:iCs/>
          <w:sz w:val="22"/>
          <w:szCs w:val="22"/>
        </w:rPr>
        <w:t>für das vielversprechende Großprojekt</w:t>
      </w:r>
      <w:r w:rsidR="009B1521">
        <w:rPr>
          <w:rFonts w:ascii="Arial" w:hAnsi="Arial" w:cs="Arial"/>
          <w:iCs/>
          <w:sz w:val="22"/>
          <w:szCs w:val="22"/>
        </w:rPr>
        <w:t>.</w:t>
      </w:r>
    </w:p>
    <w:p w14:paraId="0F9DCE9B" w14:textId="553FBDAC" w:rsidR="00D14230" w:rsidRDefault="00D14230" w:rsidP="00061BAA">
      <w:pPr>
        <w:rPr>
          <w:rFonts w:ascii="Arial" w:hAnsi="Arial" w:cs="Arial"/>
          <w:iCs/>
          <w:sz w:val="22"/>
          <w:szCs w:val="22"/>
        </w:rPr>
      </w:pPr>
    </w:p>
    <w:p w14:paraId="095C49C7" w14:textId="60A0AA53" w:rsidR="00CE7C2E" w:rsidRPr="009B1521" w:rsidRDefault="00CE7C2E" w:rsidP="00061BAA">
      <w:pPr>
        <w:rPr>
          <w:rFonts w:ascii="Arial" w:hAnsi="Arial" w:cs="Arial"/>
          <w:iCs/>
          <w:sz w:val="22"/>
          <w:szCs w:val="22"/>
        </w:rPr>
      </w:pPr>
      <w:r w:rsidRPr="009B1521">
        <w:rPr>
          <w:rFonts w:ascii="Arial" w:hAnsi="Arial" w:cs="Arial"/>
          <w:iCs/>
          <w:sz w:val="22"/>
          <w:szCs w:val="22"/>
        </w:rPr>
        <w:t xml:space="preserve"> „Wir sind sehr froh, dass wir nun die letzte Hürde genommen haben und endlich richtig loslegen können. Unser Team und die vielen teilnehmenden Tourismusakteure sind hochmotiviert dieses einzigartige Serviceangebot so schnell wie möglich für unsere Gäste an den Start zu bringen“</w:t>
      </w:r>
      <w:r w:rsidR="009B1521" w:rsidRPr="009B1521">
        <w:rPr>
          <w:rFonts w:ascii="Arial" w:hAnsi="Arial" w:cs="Arial"/>
          <w:iCs/>
          <w:sz w:val="22"/>
          <w:szCs w:val="22"/>
        </w:rPr>
        <w:t>, freut sich der SAT-Vorsitzende Mike Münzing</w:t>
      </w:r>
      <w:r w:rsidR="009B1521">
        <w:rPr>
          <w:rFonts w:ascii="Arial" w:hAnsi="Arial" w:cs="Arial"/>
          <w:iCs/>
          <w:sz w:val="22"/>
          <w:szCs w:val="22"/>
        </w:rPr>
        <w:t xml:space="preserve"> nach der positiven Abstimmung</w:t>
      </w:r>
      <w:r w:rsidR="009B1521" w:rsidRPr="009B1521">
        <w:rPr>
          <w:rFonts w:ascii="Arial" w:hAnsi="Arial" w:cs="Arial"/>
          <w:iCs/>
          <w:sz w:val="22"/>
          <w:szCs w:val="22"/>
        </w:rPr>
        <w:t>.</w:t>
      </w:r>
    </w:p>
    <w:p w14:paraId="5F1C656F" w14:textId="5F6C370D" w:rsidR="00793927" w:rsidRDefault="00793927" w:rsidP="00061BAA">
      <w:pPr>
        <w:rPr>
          <w:rFonts w:ascii="Arial" w:hAnsi="Arial" w:cs="Arial"/>
          <w:iCs/>
          <w:sz w:val="22"/>
          <w:szCs w:val="22"/>
        </w:rPr>
      </w:pPr>
    </w:p>
    <w:p w14:paraId="4D4D7B72" w14:textId="77777777" w:rsidR="00DA6559" w:rsidRDefault="00793927" w:rsidP="00061BAA">
      <w:pPr>
        <w:rPr>
          <w:rFonts w:ascii="Arial" w:hAnsi="Arial" w:cs="Arial"/>
          <w:iCs/>
          <w:sz w:val="22"/>
          <w:szCs w:val="22"/>
        </w:rPr>
      </w:pPr>
      <w:r>
        <w:rPr>
          <w:rFonts w:ascii="Arial" w:hAnsi="Arial" w:cs="Arial"/>
          <w:iCs/>
          <w:sz w:val="22"/>
          <w:szCs w:val="22"/>
        </w:rPr>
        <w:t xml:space="preserve">Seit knapp zwei Jahren bereitet der SAT </w:t>
      </w:r>
      <w:r w:rsidR="00E34DA7">
        <w:rPr>
          <w:rFonts w:ascii="Arial" w:hAnsi="Arial" w:cs="Arial"/>
          <w:iCs/>
          <w:sz w:val="22"/>
          <w:szCs w:val="22"/>
        </w:rPr>
        <w:t xml:space="preserve">gemeinsam mit </w:t>
      </w:r>
      <w:r w:rsidR="009B1521">
        <w:rPr>
          <w:rFonts w:ascii="Arial" w:hAnsi="Arial" w:cs="Arial"/>
          <w:iCs/>
          <w:sz w:val="22"/>
          <w:szCs w:val="22"/>
        </w:rPr>
        <w:t xml:space="preserve">seinen Mitgliedern, </w:t>
      </w:r>
      <w:r w:rsidR="00E34DA7">
        <w:rPr>
          <w:rFonts w:ascii="Arial" w:hAnsi="Arial" w:cs="Arial"/>
          <w:iCs/>
          <w:sz w:val="22"/>
          <w:szCs w:val="22"/>
        </w:rPr>
        <w:t xml:space="preserve">dem DEHOGA und den IHKs der Region </w:t>
      </w:r>
      <w:r>
        <w:rPr>
          <w:rFonts w:ascii="Arial" w:hAnsi="Arial" w:cs="Arial"/>
          <w:iCs/>
          <w:sz w:val="22"/>
          <w:szCs w:val="22"/>
        </w:rPr>
        <w:t>die Einführung der Gästekarte vor. Nach einer umfangreichen Machbarkeits</w:t>
      </w:r>
      <w:r w:rsidR="00D77BB6">
        <w:rPr>
          <w:rFonts w:ascii="Arial" w:hAnsi="Arial" w:cs="Arial"/>
          <w:iCs/>
          <w:sz w:val="22"/>
          <w:szCs w:val="22"/>
        </w:rPr>
        <w:t xml:space="preserve">studie, zahlreichen Informationsveranstaltungen und Gesprächen hat inzwischen der Großteil der touristischen Attraktionen der Alb seine Teilnahme zugesichert. Ebenso sind ausreichend viele Übernachtungsbetriebe </w:t>
      </w:r>
      <w:r w:rsidR="00DA6559">
        <w:rPr>
          <w:rFonts w:ascii="Arial" w:hAnsi="Arial" w:cs="Arial"/>
          <w:iCs/>
          <w:sz w:val="22"/>
          <w:szCs w:val="22"/>
        </w:rPr>
        <w:t xml:space="preserve">von Schwäbisch Gmünd bis Tuttlingen </w:t>
      </w:r>
      <w:r w:rsidR="00D77BB6">
        <w:rPr>
          <w:rFonts w:ascii="Arial" w:hAnsi="Arial" w:cs="Arial"/>
          <w:iCs/>
          <w:sz w:val="22"/>
          <w:szCs w:val="22"/>
        </w:rPr>
        <w:t xml:space="preserve">an Bord. </w:t>
      </w:r>
    </w:p>
    <w:p w14:paraId="102C1FC4" w14:textId="77777777" w:rsidR="00DA6559" w:rsidRDefault="00DA6559" w:rsidP="00061BAA">
      <w:pPr>
        <w:rPr>
          <w:rFonts w:ascii="Arial" w:hAnsi="Arial" w:cs="Arial"/>
          <w:iCs/>
          <w:sz w:val="22"/>
          <w:szCs w:val="22"/>
        </w:rPr>
      </w:pPr>
    </w:p>
    <w:p w14:paraId="4820F066" w14:textId="0BADBD79" w:rsidR="00DA6559" w:rsidRPr="00DA6559" w:rsidRDefault="00DA6559" w:rsidP="00DA6559">
      <w:pPr>
        <w:rPr>
          <w:rFonts w:ascii="Arial" w:hAnsi="Arial" w:cs="Arial"/>
          <w:iCs/>
          <w:sz w:val="22"/>
          <w:szCs w:val="22"/>
        </w:rPr>
      </w:pPr>
      <w:r w:rsidRPr="00DA6559">
        <w:rPr>
          <w:rFonts w:ascii="Arial" w:hAnsi="Arial" w:cs="Arial"/>
          <w:iCs/>
          <w:sz w:val="22"/>
          <w:szCs w:val="22"/>
        </w:rPr>
        <w:t>„Mit Einführung der Karte werden sowohl der ÖPNV als auch touristische Leistungen für Gäste</w:t>
      </w:r>
      <w:r w:rsidR="00DB098F">
        <w:rPr>
          <w:rFonts w:ascii="Arial" w:hAnsi="Arial" w:cs="Arial"/>
          <w:iCs/>
          <w:sz w:val="22"/>
          <w:szCs w:val="22"/>
        </w:rPr>
        <w:t xml:space="preserve"> </w:t>
      </w:r>
      <w:r w:rsidRPr="00DA6559">
        <w:rPr>
          <w:rFonts w:ascii="Arial" w:hAnsi="Arial" w:cs="Arial"/>
          <w:iCs/>
          <w:sz w:val="22"/>
          <w:szCs w:val="22"/>
        </w:rPr>
        <w:t xml:space="preserve">der teilnehmenden Übernachtungsbetriebe während </w:t>
      </w:r>
      <w:r>
        <w:rPr>
          <w:rFonts w:ascii="Arial" w:hAnsi="Arial" w:cs="Arial"/>
          <w:iCs/>
          <w:sz w:val="22"/>
          <w:szCs w:val="22"/>
        </w:rPr>
        <w:t>i</w:t>
      </w:r>
      <w:r w:rsidRPr="00DA6559">
        <w:rPr>
          <w:rFonts w:ascii="Arial" w:hAnsi="Arial" w:cs="Arial"/>
          <w:iCs/>
          <w:sz w:val="22"/>
          <w:szCs w:val="22"/>
        </w:rPr>
        <w:t>hres Aufenthalts kostenfrei nutzbar. Unseres Wissens</w:t>
      </w:r>
      <w:r>
        <w:rPr>
          <w:rFonts w:ascii="Arial" w:hAnsi="Arial" w:cs="Arial"/>
          <w:iCs/>
          <w:sz w:val="22"/>
          <w:szCs w:val="22"/>
        </w:rPr>
        <w:t xml:space="preserve"> nach</w:t>
      </w:r>
      <w:r w:rsidRPr="00DA6559">
        <w:rPr>
          <w:rFonts w:ascii="Arial" w:hAnsi="Arial" w:cs="Arial"/>
          <w:iCs/>
          <w:sz w:val="22"/>
          <w:szCs w:val="22"/>
        </w:rPr>
        <w:t xml:space="preserve"> wurde ein derartiges Projekt noch in keiner vergleichbar großen Flächenregion in Deutschland umgesetzt. </w:t>
      </w:r>
      <w:r>
        <w:rPr>
          <w:rFonts w:ascii="Arial" w:hAnsi="Arial" w:cs="Arial"/>
          <w:iCs/>
          <w:sz w:val="22"/>
          <w:szCs w:val="22"/>
        </w:rPr>
        <w:t>Somit ist unsere Gästekarte ein</w:t>
      </w:r>
      <w:r w:rsidRPr="00DA6559">
        <w:rPr>
          <w:rFonts w:ascii="Arial" w:hAnsi="Arial" w:cs="Arial"/>
          <w:iCs/>
          <w:sz w:val="22"/>
          <w:szCs w:val="22"/>
        </w:rPr>
        <w:t xml:space="preserve"> echter Meilenstein“</w:t>
      </w:r>
      <w:r>
        <w:rPr>
          <w:rFonts w:ascii="Arial" w:hAnsi="Arial" w:cs="Arial"/>
          <w:iCs/>
          <w:sz w:val="22"/>
          <w:szCs w:val="22"/>
        </w:rPr>
        <w:t>,</w:t>
      </w:r>
      <w:r w:rsidRPr="00DA6559">
        <w:rPr>
          <w:rFonts w:ascii="Arial" w:hAnsi="Arial" w:cs="Arial"/>
          <w:iCs/>
          <w:sz w:val="22"/>
          <w:szCs w:val="22"/>
        </w:rPr>
        <w:t xml:space="preserve"> </w:t>
      </w:r>
      <w:r>
        <w:rPr>
          <w:rFonts w:ascii="Arial" w:hAnsi="Arial" w:cs="Arial"/>
          <w:iCs/>
          <w:sz w:val="22"/>
          <w:szCs w:val="22"/>
        </w:rPr>
        <w:t xml:space="preserve">erklärt </w:t>
      </w:r>
      <w:r w:rsidRPr="00DA6559">
        <w:rPr>
          <w:rFonts w:ascii="Arial" w:hAnsi="Arial" w:cs="Arial"/>
          <w:iCs/>
          <w:sz w:val="22"/>
          <w:szCs w:val="22"/>
        </w:rPr>
        <w:t xml:space="preserve">Louis Schumann, Geschäftsführer des </w:t>
      </w:r>
      <w:r>
        <w:rPr>
          <w:rFonts w:ascii="Arial" w:hAnsi="Arial" w:cs="Arial"/>
          <w:iCs/>
          <w:sz w:val="22"/>
          <w:szCs w:val="22"/>
        </w:rPr>
        <w:t>SAT</w:t>
      </w:r>
      <w:r w:rsidRPr="00DA6559">
        <w:rPr>
          <w:rFonts w:ascii="Arial" w:hAnsi="Arial" w:cs="Arial"/>
          <w:iCs/>
          <w:sz w:val="22"/>
          <w:szCs w:val="22"/>
        </w:rPr>
        <w:t xml:space="preserve">. </w:t>
      </w:r>
    </w:p>
    <w:p w14:paraId="32B36122" w14:textId="77777777" w:rsidR="00DA6559" w:rsidRPr="00DA6559" w:rsidRDefault="00DA6559" w:rsidP="00DA6559">
      <w:pPr>
        <w:rPr>
          <w:rFonts w:ascii="Arial" w:hAnsi="Arial" w:cs="Arial"/>
          <w:iCs/>
          <w:sz w:val="22"/>
          <w:szCs w:val="22"/>
        </w:rPr>
      </w:pPr>
    </w:p>
    <w:p w14:paraId="734721F7" w14:textId="1481AB3C" w:rsidR="00DB098F" w:rsidRDefault="007406C4" w:rsidP="00DA6559">
      <w:pPr>
        <w:rPr>
          <w:rFonts w:ascii="Arial" w:hAnsi="Arial" w:cs="Arial"/>
          <w:iCs/>
          <w:sz w:val="22"/>
          <w:szCs w:val="22"/>
        </w:rPr>
      </w:pPr>
      <w:r w:rsidRPr="007406C4">
        <w:rPr>
          <w:rFonts w:ascii="Arial" w:hAnsi="Arial" w:cs="Arial"/>
          <w:iCs/>
          <w:sz w:val="22"/>
          <w:szCs w:val="22"/>
        </w:rPr>
        <w:t>Nach dem Beschluss des Vorstands kann der SAT</w:t>
      </w:r>
      <w:r w:rsidR="00BB0CE1">
        <w:rPr>
          <w:rFonts w:ascii="Arial" w:hAnsi="Arial" w:cs="Arial"/>
          <w:iCs/>
          <w:sz w:val="22"/>
          <w:szCs w:val="22"/>
        </w:rPr>
        <w:t xml:space="preserve"> </w:t>
      </w:r>
      <w:r w:rsidRPr="007406C4">
        <w:rPr>
          <w:rFonts w:ascii="Arial" w:hAnsi="Arial" w:cs="Arial"/>
          <w:iCs/>
          <w:sz w:val="22"/>
          <w:szCs w:val="22"/>
        </w:rPr>
        <w:t>nun mit der Umsetzung beginnen. Es wird angestrebt, dass die Gäste die Karte bereits ab Frühjahr 2020 nutzen können.</w:t>
      </w:r>
    </w:p>
    <w:p w14:paraId="52531AC8" w14:textId="77777777" w:rsidR="007406C4" w:rsidRPr="00DA6559" w:rsidRDefault="007406C4" w:rsidP="00DA6559">
      <w:pPr>
        <w:rPr>
          <w:rFonts w:ascii="Arial" w:hAnsi="Arial" w:cs="Arial"/>
          <w:iCs/>
          <w:sz w:val="22"/>
          <w:szCs w:val="22"/>
        </w:rPr>
      </w:pPr>
    </w:p>
    <w:p w14:paraId="36CB874F" w14:textId="77777777" w:rsidR="00DA6559" w:rsidRPr="00DB098F" w:rsidRDefault="00DA6559" w:rsidP="00DA6559">
      <w:pPr>
        <w:rPr>
          <w:rFonts w:ascii="Arial" w:hAnsi="Arial" w:cs="Arial"/>
          <w:i/>
          <w:sz w:val="22"/>
          <w:szCs w:val="22"/>
        </w:rPr>
      </w:pPr>
      <w:r w:rsidRPr="00DB098F">
        <w:rPr>
          <w:rFonts w:ascii="Arial" w:hAnsi="Arial" w:cs="Arial"/>
          <w:i/>
          <w:sz w:val="22"/>
          <w:szCs w:val="22"/>
        </w:rPr>
        <w:t xml:space="preserve">Zum Hintergrund: Die umlagefinanzierte, digitale Gästekarte wird von den teilnehmenden Gastgebern an Übernachtungsgäste herausgegeben. Der Gast erhält mit der Karte freien Eintritt zu nahezu sämtlichen touristischen Attraktionen der Schwäbischen Alb und kann den öffentlichen Nahverkehr (Bus &amp; Bahn) in den Gebieten der sieben Verkehrsverbünde Ostalb Mobil, </w:t>
      </w:r>
      <w:proofErr w:type="spellStart"/>
      <w:r w:rsidRPr="00DB098F">
        <w:rPr>
          <w:rFonts w:ascii="Arial" w:hAnsi="Arial" w:cs="Arial"/>
          <w:i/>
          <w:sz w:val="22"/>
          <w:szCs w:val="22"/>
        </w:rPr>
        <w:t>Filsland</w:t>
      </w:r>
      <w:proofErr w:type="spellEnd"/>
      <w:r w:rsidRPr="00DB098F">
        <w:rPr>
          <w:rFonts w:ascii="Arial" w:hAnsi="Arial" w:cs="Arial"/>
          <w:i/>
          <w:sz w:val="22"/>
          <w:szCs w:val="22"/>
        </w:rPr>
        <w:t xml:space="preserve"> Mobil, HTV, </w:t>
      </w:r>
      <w:proofErr w:type="spellStart"/>
      <w:r w:rsidRPr="00DB098F">
        <w:rPr>
          <w:rFonts w:ascii="Arial" w:hAnsi="Arial" w:cs="Arial"/>
          <w:i/>
          <w:sz w:val="22"/>
          <w:szCs w:val="22"/>
        </w:rPr>
        <w:t>Naldo</w:t>
      </w:r>
      <w:proofErr w:type="spellEnd"/>
      <w:r w:rsidRPr="00DB098F">
        <w:rPr>
          <w:rFonts w:ascii="Arial" w:hAnsi="Arial" w:cs="Arial"/>
          <w:i/>
          <w:sz w:val="22"/>
          <w:szCs w:val="22"/>
        </w:rPr>
        <w:t xml:space="preserve">, </w:t>
      </w:r>
      <w:proofErr w:type="spellStart"/>
      <w:r w:rsidRPr="00DB098F">
        <w:rPr>
          <w:rFonts w:ascii="Arial" w:hAnsi="Arial" w:cs="Arial"/>
          <w:i/>
          <w:sz w:val="22"/>
          <w:szCs w:val="22"/>
        </w:rPr>
        <w:t>TUTicket</w:t>
      </w:r>
      <w:proofErr w:type="spellEnd"/>
      <w:r w:rsidRPr="00DB098F">
        <w:rPr>
          <w:rFonts w:ascii="Arial" w:hAnsi="Arial" w:cs="Arial"/>
          <w:i/>
          <w:sz w:val="22"/>
          <w:szCs w:val="22"/>
        </w:rPr>
        <w:t xml:space="preserve"> sowie in den Alb-Gebieten von VVS und DING kostenlos nutzen. Für Gäste also ein echter Mehrwert! </w:t>
      </w:r>
    </w:p>
    <w:p w14:paraId="5B10CDC2" w14:textId="3912ADD4" w:rsidR="00731206" w:rsidRPr="00DB098F" w:rsidRDefault="00DA6559" w:rsidP="00DA6559">
      <w:pPr>
        <w:rPr>
          <w:rFonts w:ascii="Arial" w:hAnsi="Arial" w:cs="Arial"/>
          <w:i/>
          <w:sz w:val="22"/>
          <w:szCs w:val="22"/>
        </w:rPr>
      </w:pPr>
      <w:r w:rsidRPr="00DB098F">
        <w:rPr>
          <w:rFonts w:ascii="Arial" w:hAnsi="Arial" w:cs="Arial"/>
          <w:i/>
          <w:sz w:val="22"/>
          <w:szCs w:val="22"/>
        </w:rPr>
        <w:t>Der SAT erhofft sich durch die Gästekarte unter anderem die Steigerung der touristischen Übernachtungen, die Verlängerung der Aufenthaltsdauer und die Förderung nachhaltiger Mobilität in der Region. Die Gästekarte für die Schwäbische Alb vernetzt unter dem Destinationsdach „Schwäbische Alb“ zehn Landkreise sowie den Stadtkreis Ulm.</w:t>
      </w:r>
    </w:p>
    <w:p w14:paraId="79F8CB64" w14:textId="7B9D27E3" w:rsidR="00715CF3" w:rsidRPr="008D7A2E" w:rsidRDefault="00715CF3" w:rsidP="005020B0">
      <w:pPr>
        <w:rPr>
          <w:rFonts w:ascii="Arial" w:hAnsi="Arial" w:cs="Arial"/>
          <w:iCs/>
          <w:sz w:val="22"/>
          <w:szCs w:val="22"/>
        </w:rPr>
      </w:pPr>
    </w:p>
    <w:p w14:paraId="0C35C3E0" w14:textId="77777777" w:rsidR="00B904C7" w:rsidRPr="008D7A2E" w:rsidRDefault="00B904C7" w:rsidP="005020B0">
      <w:pPr>
        <w:rPr>
          <w:rFonts w:ascii="Arial" w:hAnsi="Arial" w:cs="Arial"/>
          <w:b/>
          <w:bCs/>
          <w:iCs/>
          <w:sz w:val="22"/>
          <w:szCs w:val="22"/>
        </w:rPr>
      </w:pPr>
    </w:p>
    <w:p w14:paraId="7898BA5C" w14:textId="77777777" w:rsidR="0003036F" w:rsidRPr="0003036F" w:rsidRDefault="00A40118" w:rsidP="0003036F">
      <w:pPr>
        <w:rPr>
          <w:rFonts w:ascii="Arial" w:hAnsi="Arial" w:cs="Arial"/>
          <w:iCs/>
          <w:sz w:val="22"/>
          <w:szCs w:val="22"/>
        </w:rPr>
      </w:pPr>
      <w:r w:rsidRPr="00DB098F">
        <w:rPr>
          <w:rFonts w:ascii="Arial" w:hAnsi="Arial" w:cs="Arial"/>
          <w:iCs/>
          <w:sz w:val="22"/>
          <w:szCs w:val="22"/>
          <w:u w:val="single"/>
        </w:rPr>
        <w:t>Bildangaben</w:t>
      </w:r>
      <w:r w:rsidR="00DB098F" w:rsidRPr="00DB098F">
        <w:rPr>
          <w:rFonts w:ascii="Arial" w:hAnsi="Arial" w:cs="Arial"/>
          <w:iCs/>
          <w:sz w:val="22"/>
          <w:szCs w:val="22"/>
          <w:u w:val="single"/>
        </w:rPr>
        <w:t>/-informationen</w:t>
      </w:r>
      <w:r w:rsidR="00DB098F">
        <w:rPr>
          <w:rFonts w:ascii="Arial" w:hAnsi="Arial" w:cs="Arial"/>
          <w:iCs/>
          <w:sz w:val="22"/>
          <w:szCs w:val="22"/>
        </w:rPr>
        <w:br/>
      </w:r>
      <w:r w:rsidR="0003036F" w:rsidRPr="0003036F">
        <w:rPr>
          <w:rFonts w:ascii="Arial" w:hAnsi="Arial" w:cs="Arial"/>
          <w:iCs/>
          <w:sz w:val="22"/>
          <w:szCs w:val="22"/>
        </w:rPr>
        <w:t>Bild 1: Entwurf Gästekarte Schwäbische Alb, Foto: Schwäbische Alb Tourismus</w:t>
      </w:r>
    </w:p>
    <w:p w14:paraId="5858B3B0" w14:textId="77777777" w:rsidR="0003036F" w:rsidRDefault="0003036F" w:rsidP="0003036F">
      <w:pPr>
        <w:rPr>
          <w:rFonts w:ascii="Arial" w:hAnsi="Arial" w:cs="Arial"/>
          <w:iCs/>
          <w:sz w:val="22"/>
          <w:szCs w:val="22"/>
        </w:rPr>
      </w:pPr>
      <w:r w:rsidRPr="0003036F">
        <w:rPr>
          <w:rFonts w:ascii="Arial" w:hAnsi="Arial" w:cs="Arial"/>
          <w:iCs/>
          <w:sz w:val="22"/>
          <w:szCs w:val="22"/>
        </w:rPr>
        <w:t>Bild 2: Der SAT-Vorstand am 24.07.19 in Sigmaringen, Foto: Schwäbische Alb Tourismus</w:t>
      </w:r>
    </w:p>
    <w:p w14:paraId="1BE3BC5F" w14:textId="77777777" w:rsidR="007C4E24" w:rsidRDefault="007C4E24" w:rsidP="007C4E24">
      <w:pPr>
        <w:rPr>
          <w:rFonts w:ascii="Arial" w:hAnsi="Arial" w:cs="Arial"/>
          <w:iCs/>
          <w:sz w:val="20"/>
          <w:szCs w:val="20"/>
        </w:rPr>
      </w:pPr>
    </w:p>
    <w:p w14:paraId="519B14A0" w14:textId="43D00ED5" w:rsidR="007C4E24" w:rsidRPr="007C4E24" w:rsidRDefault="007C4E24" w:rsidP="007C4E24">
      <w:pPr>
        <w:rPr>
          <w:rFonts w:ascii="Arial" w:hAnsi="Arial" w:cs="Arial"/>
          <w:iCs/>
          <w:sz w:val="20"/>
          <w:szCs w:val="20"/>
        </w:rPr>
      </w:pPr>
      <w:r w:rsidRPr="007C4E24">
        <w:rPr>
          <w:rFonts w:ascii="Arial" w:hAnsi="Arial" w:cs="Arial"/>
          <w:iCs/>
          <w:sz w:val="20"/>
          <w:szCs w:val="20"/>
        </w:rPr>
        <w:t>Bei der Sitzung i</w:t>
      </w:r>
      <w:r w:rsidR="00CC5747">
        <w:rPr>
          <w:rFonts w:ascii="Arial" w:hAnsi="Arial" w:cs="Arial"/>
          <w:iCs/>
          <w:sz w:val="20"/>
          <w:szCs w:val="20"/>
        </w:rPr>
        <w:t>n</w:t>
      </w:r>
      <w:bookmarkStart w:id="0" w:name="_GoBack"/>
      <w:bookmarkEnd w:id="0"/>
      <w:r w:rsidRPr="007C4E24">
        <w:rPr>
          <w:rFonts w:ascii="Arial" w:hAnsi="Arial" w:cs="Arial"/>
          <w:iCs/>
          <w:sz w:val="20"/>
          <w:szCs w:val="20"/>
        </w:rPr>
        <w:t xml:space="preserve"> Sigmaringen anwesend waren: Mike Münzing (SAT-Vorsitzender), Louis Schumann (SAT-Geschäftsführer), Heiner Scheffold (Landrat Alb-Donau-Kreis), Josef Röll (IHK Ulm), Walter Knittel (Landkreis Tuttlingen), Holger Bäuerle (Vorsitzender SAT-Marketingausschuss), Hans-Erich Messner (Erster Landesbeamter, Landkreis Tübingen), Dr. Marion Leuze-Mohr (Erste Landesbeamtin, Landkreis Esslingen), Rolf Vögtle (Erster Landesbeamter, Landkreis Sigmaringen), Hans-Jürgen Stede (Erster Landesbeamter, Landkreis </w:t>
      </w:r>
      <w:r w:rsidRPr="007C4E24">
        <w:rPr>
          <w:rFonts w:ascii="Arial" w:hAnsi="Arial" w:cs="Arial"/>
          <w:iCs/>
          <w:sz w:val="20"/>
          <w:szCs w:val="20"/>
        </w:rPr>
        <w:lastRenderedPageBreak/>
        <w:t xml:space="preserve">Reutlingen), Christoph Heneka (Zollernalbkreis), Jochen Heinz (Erster Landesbeamter, Landkreis Göppingen), Annette Schramm (Schwäbischer Albverein), Marcus Ehm (Bürgermeister Sigmaringen),  Max-Richard Freiherr </w:t>
      </w:r>
      <w:proofErr w:type="spellStart"/>
      <w:r w:rsidRPr="007C4E24">
        <w:rPr>
          <w:rFonts w:ascii="Arial" w:hAnsi="Arial" w:cs="Arial"/>
          <w:iCs/>
          <w:sz w:val="20"/>
          <w:szCs w:val="20"/>
        </w:rPr>
        <w:t>Rassler</w:t>
      </w:r>
      <w:proofErr w:type="spellEnd"/>
      <w:r w:rsidRPr="007C4E24">
        <w:rPr>
          <w:rFonts w:ascii="Arial" w:hAnsi="Arial" w:cs="Arial"/>
          <w:iCs/>
          <w:sz w:val="20"/>
          <w:szCs w:val="20"/>
        </w:rPr>
        <w:t xml:space="preserve"> von </w:t>
      </w:r>
      <w:proofErr w:type="spellStart"/>
      <w:r w:rsidRPr="007C4E24">
        <w:rPr>
          <w:rFonts w:ascii="Arial" w:hAnsi="Arial" w:cs="Arial"/>
          <w:iCs/>
          <w:sz w:val="20"/>
          <w:szCs w:val="20"/>
        </w:rPr>
        <w:t>Gamerschwang</w:t>
      </w:r>
      <w:proofErr w:type="spellEnd"/>
      <w:r w:rsidRPr="007C4E24">
        <w:rPr>
          <w:rFonts w:ascii="Arial" w:hAnsi="Arial" w:cs="Arial"/>
          <w:iCs/>
          <w:sz w:val="20"/>
          <w:szCs w:val="20"/>
        </w:rPr>
        <w:t xml:space="preserve"> (Vorsitzender Fachbeirat Wirtschaft), Wolfgang Dieterich (Ulm/Neu-Ulm Touristik GmbH), Marcus Bremer (Bürgermeister Niederstotzingen)</w:t>
      </w:r>
    </w:p>
    <w:p w14:paraId="34580530" w14:textId="45730EBF" w:rsidR="0003036F" w:rsidRPr="007C4E24" w:rsidRDefault="007C4E24" w:rsidP="007C4E24">
      <w:pPr>
        <w:rPr>
          <w:rFonts w:ascii="Arial" w:hAnsi="Arial" w:cs="Arial"/>
          <w:iCs/>
          <w:sz w:val="20"/>
          <w:szCs w:val="20"/>
        </w:rPr>
      </w:pPr>
      <w:r w:rsidRPr="007C4E24">
        <w:rPr>
          <w:rFonts w:ascii="Arial" w:hAnsi="Arial" w:cs="Arial"/>
          <w:iCs/>
          <w:sz w:val="20"/>
          <w:szCs w:val="20"/>
        </w:rPr>
        <w:t>(Reihenfolge stimmt nicht mit Anordnung auf dem Bild überein)</w:t>
      </w:r>
    </w:p>
    <w:p w14:paraId="04965391" w14:textId="5DF2529C" w:rsidR="003628F5" w:rsidRPr="003628F5" w:rsidRDefault="005A68FE" w:rsidP="0003036F">
      <w:pPr>
        <w:rPr>
          <w:rFonts w:ascii="Arial" w:hAnsi="Arial" w:cs="Arial"/>
          <w:b/>
          <w:bCs/>
          <w:iCs/>
          <w:sz w:val="22"/>
          <w:szCs w:val="22"/>
        </w:rPr>
      </w:pPr>
      <w:r>
        <w:rPr>
          <w:rFonts w:asciiTheme="minorHAnsi" w:hAnsiTheme="minorHAnsi"/>
          <w:noProof/>
          <w:sz w:val="20"/>
          <w:szCs w:val="20"/>
        </w:rPr>
        <w:pict w14:anchorId="79F8CB82">
          <v:shapetype id="_x0000_t202" coordsize="21600,21600" o:spt="202" path="m,l,21600r21600,l21600,xe">
            <v:stroke joinstyle="miter"/>
            <v:path gradientshapeok="t" o:connecttype="rect"/>
          </v:shapetype>
          <v:shape id="_x0000_s1028" type="#_x0000_t202" style="position:absolute;left:0;text-align:left;margin-left:-10.1pt;margin-top:12.4pt;width:380.85pt;height:164.45pt;z-index:251658240;mso-width-relative:margin;mso-height-relative:margin" stroked="f">
            <v:textbox style="mso-next-textbox:#_x0000_s1028">
              <w:txbxContent>
                <w:p w14:paraId="79F8CB8A" w14:textId="77777777" w:rsidR="00DB04AA" w:rsidRPr="008D7A2E" w:rsidRDefault="00DB04AA" w:rsidP="00715CF3">
                  <w:pPr>
                    <w:rPr>
                      <w:rFonts w:ascii="Arial" w:hAnsi="Arial" w:cs="Arial"/>
                      <w:b/>
                      <w:bCs/>
                      <w:sz w:val="20"/>
                      <w:szCs w:val="20"/>
                    </w:rPr>
                  </w:pPr>
                  <w:r w:rsidRPr="008D7A2E">
                    <w:rPr>
                      <w:rFonts w:ascii="Arial" w:hAnsi="Arial" w:cs="Arial"/>
                      <w:b/>
                      <w:bCs/>
                      <w:sz w:val="20"/>
                      <w:szCs w:val="20"/>
                    </w:rPr>
                    <w:t>Pressekontakt:</w:t>
                  </w:r>
                </w:p>
                <w:p w14:paraId="79F8CB8B" w14:textId="77777777" w:rsidR="00DB04AA" w:rsidRPr="008D7A2E" w:rsidRDefault="00DB04AA" w:rsidP="00715CF3">
                  <w:pPr>
                    <w:rPr>
                      <w:rFonts w:ascii="Arial" w:hAnsi="Arial" w:cs="Arial"/>
                      <w:sz w:val="20"/>
                      <w:szCs w:val="20"/>
                    </w:rPr>
                  </w:pPr>
                  <w:r w:rsidRPr="008D7A2E">
                    <w:rPr>
                      <w:rFonts w:ascii="Arial" w:hAnsi="Arial" w:cs="Arial"/>
                      <w:sz w:val="20"/>
                      <w:szCs w:val="20"/>
                    </w:rPr>
                    <w:t xml:space="preserve">Schwäbische Alb Tourismus </w:t>
                  </w:r>
                </w:p>
                <w:p w14:paraId="79F8CB8C" w14:textId="648BAC5C" w:rsidR="00DB04AA" w:rsidRPr="008D7A2E" w:rsidRDefault="00793927" w:rsidP="00715CF3">
                  <w:pPr>
                    <w:rPr>
                      <w:rFonts w:ascii="Arial" w:hAnsi="Arial" w:cs="Arial"/>
                      <w:sz w:val="20"/>
                      <w:szCs w:val="20"/>
                    </w:rPr>
                  </w:pPr>
                  <w:r>
                    <w:rPr>
                      <w:rFonts w:ascii="Arial" w:hAnsi="Arial" w:cs="Arial"/>
                      <w:sz w:val="20"/>
                      <w:szCs w:val="20"/>
                    </w:rPr>
                    <w:t>Julia Metzmann</w:t>
                  </w:r>
                </w:p>
                <w:p w14:paraId="79F8CB8D" w14:textId="44F2F3DC" w:rsidR="00DB04AA" w:rsidRPr="008D7A2E" w:rsidRDefault="00DB04AA" w:rsidP="00715CF3">
                  <w:pPr>
                    <w:rPr>
                      <w:rFonts w:ascii="Arial" w:hAnsi="Arial" w:cs="Arial"/>
                      <w:sz w:val="20"/>
                      <w:szCs w:val="20"/>
                    </w:rPr>
                  </w:pPr>
                  <w:r w:rsidRPr="008D7A2E">
                    <w:rPr>
                      <w:rFonts w:ascii="Arial" w:hAnsi="Arial" w:cs="Arial"/>
                      <w:sz w:val="20"/>
                      <w:szCs w:val="20"/>
                    </w:rPr>
                    <w:t>T</w:t>
                  </w:r>
                  <w:r w:rsidR="00DB098F">
                    <w:rPr>
                      <w:rFonts w:ascii="Arial" w:hAnsi="Arial" w:cs="Arial"/>
                      <w:sz w:val="20"/>
                      <w:szCs w:val="20"/>
                    </w:rPr>
                    <w:t>el.:</w:t>
                  </w:r>
                  <w:r w:rsidRPr="008D7A2E">
                    <w:rPr>
                      <w:rFonts w:ascii="Arial" w:hAnsi="Arial" w:cs="Arial"/>
                      <w:sz w:val="20"/>
                      <w:szCs w:val="20"/>
                    </w:rPr>
                    <w:t xml:space="preserve"> +49 </w:t>
                  </w:r>
                  <w:r w:rsidR="00580AB3">
                    <w:rPr>
                      <w:rFonts w:ascii="Arial" w:hAnsi="Arial" w:cs="Arial"/>
                      <w:sz w:val="20"/>
                      <w:szCs w:val="20"/>
                    </w:rPr>
                    <w:t xml:space="preserve">(0) </w:t>
                  </w:r>
                  <w:r w:rsidRPr="008D7A2E">
                    <w:rPr>
                      <w:rFonts w:ascii="Arial" w:hAnsi="Arial" w:cs="Arial"/>
                      <w:sz w:val="20"/>
                      <w:szCs w:val="20"/>
                    </w:rPr>
                    <w:t>7125 93 930 2</w:t>
                  </w:r>
                  <w:r w:rsidR="00793927">
                    <w:rPr>
                      <w:rFonts w:ascii="Arial" w:hAnsi="Arial" w:cs="Arial"/>
                      <w:sz w:val="20"/>
                      <w:szCs w:val="20"/>
                    </w:rPr>
                    <w:t>4</w:t>
                  </w:r>
                </w:p>
                <w:p w14:paraId="79F8CB8F" w14:textId="7D0F9C7C" w:rsidR="00DB04AA" w:rsidRDefault="00DB098F" w:rsidP="00715CF3">
                  <w:pPr>
                    <w:rPr>
                      <w:rFonts w:ascii="Arial" w:hAnsi="Arial" w:cs="Arial"/>
                      <w:sz w:val="20"/>
                      <w:szCs w:val="20"/>
                    </w:rPr>
                  </w:pPr>
                  <w:r>
                    <w:rPr>
                      <w:rFonts w:ascii="Arial" w:hAnsi="Arial" w:cs="Arial"/>
                      <w:sz w:val="20"/>
                      <w:szCs w:val="20"/>
                    </w:rPr>
                    <w:t xml:space="preserve">E-Mail: </w:t>
                  </w:r>
                  <w:hyperlink r:id="rId10" w:history="1">
                    <w:r w:rsidR="007C4E24" w:rsidRPr="00CD0E93">
                      <w:rPr>
                        <w:rStyle w:val="Hyperlink"/>
                        <w:rFonts w:ascii="Arial" w:hAnsi="Arial" w:cs="Arial"/>
                        <w:sz w:val="20"/>
                        <w:szCs w:val="20"/>
                      </w:rPr>
                      <w:t>presse@schwaebischealb.de</w:t>
                    </w:r>
                  </w:hyperlink>
                </w:p>
                <w:p w14:paraId="40E1D5A2" w14:textId="5AF33C74" w:rsidR="007C4E24" w:rsidRDefault="007C4E24" w:rsidP="00715CF3">
                  <w:pPr>
                    <w:rPr>
                      <w:rFonts w:ascii="Arial" w:hAnsi="Arial" w:cs="Arial"/>
                      <w:sz w:val="20"/>
                      <w:szCs w:val="20"/>
                    </w:rPr>
                  </w:pPr>
                </w:p>
                <w:p w14:paraId="40630E46" w14:textId="33276EFE" w:rsidR="007C4E24" w:rsidRDefault="007C4E24" w:rsidP="00715CF3">
                  <w:pPr>
                    <w:rPr>
                      <w:rFonts w:ascii="Arial" w:hAnsi="Arial" w:cs="Arial"/>
                      <w:sz w:val="20"/>
                      <w:szCs w:val="20"/>
                    </w:rPr>
                  </w:pPr>
                </w:p>
                <w:p w14:paraId="4306DDFE" w14:textId="22C3C111" w:rsidR="007C4E24" w:rsidRPr="007C4E24" w:rsidRDefault="007C4E24" w:rsidP="007C4E24">
                  <w:pPr>
                    <w:rPr>
                      <w:rFonts w:ascii="Arial" w:hAnsi="Arial" w:cs="Arial"/>
                      <w:sz w:val="20"/>
                      <w:szCs w:val="20"/>
                    </w:rPr>
                  </w:pPr>
                  <w:r w:rsidRPr="007C4E24">
                    <w:rPr>
                      <w:rFonts w:ascii="Arial" w:hAnsi="Arial" w:cs="Arial"/>
                      <w:sz w:val="20"/>
                      <w:szCs w:val="20"/>
                    </w:rPr>
                    <w:t xml:space="preserve">Bei Fragen zum Projekt Gästekarte steht Ihnen </w:t>
                  </w:r>
                  <w:r>
                    <w:rPr>
                      <w:rFonts w:ascii="Arial" w:hAnsi="Arial" w:cs="Arial"/>
                      <w:sz w:val="20"/>
                      <w:szCs w:val="20"/>
                    </w:rPr>
                    <w:t>SAT-</w:t>
                  </w:r>
                  <w:r w:rsidRPr="007C4E24">
                    <w:rPr>
                      <w:rFonts w:ascii="Arial" w:hAnsi="Arial" w:cs="Arial"/>
                      <w:sz w:val="20"/>
                      <w:szCs w:val="20"/>
                    </w:rPr>
                    <w:t>Geschäftsführer Louis Schumann gerne zur Verfügung.</w:t>
                  </w:r>
                </w:p>
                <w:p w14:paraId="797F3CA0" w14:textId="1FB59786" w:rsidR="007C4E24" w:rsidRPr="007C4E24" w:rsidRDefault="007C4E24" w:rsidP="007C4E24">
                  <w:pPr>
                    <w:rPr>
                      <w:rFonts w:ascii="Arial" w:hAnsi="Arial" w:cs="Arial"/>
                      <w:sz w:val="20"/>
                      <w:szCs w:val="20"/>
                    </w:rPr>
                  </w:pPr>
                  <w:r w:rsidRPr="007C4E24">
                    <w:rPr>
                      <w:rFonts w:ascii="Arial" w:hAnsi="Arial" w:cs="Arial"/>
                      <w:sz w:val="20"/>
                      <w:szCs w:val="20"/>
                    </w:rPr>
                    <w:t xml:space="preserve">Tel.: + 49 (0) </w:t>
                  </w:r>
                  <w:proofErr w:type="gramStart"/>
                  <w:r w:rsidRPr="007C4E24">
                    <w:rPr>
                      <w:rFonts w:ascii="Arial" w:hAnsi="Arial" w:cs="Arial"/>
                      <w:sz w:val="20"/>
                      <w:szCs w:val="20"/>
                    </w:rPr>
                    <w:t>7125  93</w:t>
                  </w:r>
                  <w:proofErr w:type="gramEnd"/>
                  <w:r w:rsidRPr="007C4E24">
                    <w:rPr>
                      <w:rFonts w:ascii="Arial" w:hAnsi="Arial" w:cs="Arial"/>
                      <w:sz w:val="20"/>
                      <w:szCs w:val="20"/>
                    </w:rPr>
                    <w:t xml:space="preserve"> 930 21</w:t>
                  </w:r>
                </w:p>
                <w:p w14:paraId="0AD9DEC4" w14:textId="2145C0C9" w:rsidR="007C4E24" w:rsidRPr="008D7A2E" w:rsidRDefault="007C4E24" w:rsidP="007C4E24">
                  <w:pPr>
                    <w:rPr>
                      <w:rFonts w:ascii="Arial" w:hAnsi="Arial" w:cs="Arial"/>
                      <w:sz w:val="20"/>
                      <w:szCs w:val="20"/>
                    </w:rPr>
                  </w:pPr>
                  <w:r w:rsidRPr="007C4E24">
                    <w:rPr>
                      <w:rFonts w:ascii="Arial" w:hAnsi="Arial" w:cs="Arial"/>
                      <w:sz w:val="20"/>
                      <w:szCs w:val="20"/>
                    </w:rPr>
                    <w:t>E-Mail: schumann@schwaebischealb.de</w:t>
                  </w:r>
                </w:p>
              </w:txbxContent>
            </v:textbox>
          </v:shape>
        </w:pict>
      </w:r>
    </w:p>
    <w:p w14:paraId="79F8CB79" w14:textId="48C5A8FA" w:rsidR="003716CA" w:rsidRDefault="003716CA" w:rsidP="005020B0">
      <w:pPr>
        <w:rPr>
          <w:rFonts w:asciiTheme="minorHAnsi" w:hAnsiTheme="minorHAnsi"/>
          <w:sz w:val="20"/>
          <w:szCs w:val="20"/>
        </w:rPr>
      </w:pPr>
    </w:p>
    <w:p w14:paraId="79F8CB7E" w14:textId="6C56D54F" w:rsidR="00715CF3" w:rsidRPr="008D7A2E" w:rsidRDefault="005020B0" w:rsidP="00793927">
      <w:pPr>
        <w:rPr>
          <w:rFonts w:ascii="Arial" w:hAnsi="Arial" w:cs="Arial"/>
          <w:sz w:val="20"/>
          <w:szCs w:val="20"/>
        </w:rPr>
      </w:pPr>
      <w:r w:rsidRPr="00EF2A00">
        <w:rPr>
          <w:rFonts w:asciiTheme="minorHAnsi" w:hAnsiTheme="minorHAnsi"/>
          <w:sz w:val="20"/>
          <w:szCs w:val="20"/>
        </w:rPr>
        <w:br/>
      </w:r>
    </w:p>
    <w:sectPr w:rsidR="00715CF3" w:rsidRPr="008D7A2E" w:rsidSect="000C21CA">
      <w:headerReference w:type="default" r:id="rId11"/>
      <w:pgSz w:w="11900" w:h="16840"/>
      <w:pgMar w:top="2127" w:right="1694" w:bottom="993"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C46C5" w14:textId="77777777" w:rsidR="005A68FE" w:rsidRDefault="005A68FE">
      <w:r>
        <w:separator/>
      </w:r>
    </w:p>
  </w:endnote>
  <w:endnote w:type="continuationSeparator" w:id="0">
    <w:p w14:paraId="4D3B1334" w14:textId="77777777" w:rsidR="005A68FE" w:rsidRDefault="005A6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E6FCA" w14:textId="77777777" w:rsidR="005A68FE" w:rsidRDefault="005A68FE">
      <w:r>
        <w:separator/>
      </w:r>
    </w:p>
  </w:footnote>
  <w:footnote w:type="continuationSeparator" w:id="0">
    <w:p w14:paraId="50CB7FDB" w14:textId="77777777" w:rsidR="005A68FE" w:rsidRDefault="005A6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CB87" w14:textId="77777777" w:rsidR="00DB04AA" w:rsidRDefault="00DB04AA">
    <w:pPr>
      <w:pStyle w:val="Kopfzeile"/>
    </w:pPr>
    <w:r>
      <w:rPr>
        <w:noProof/>
      </w:rPr>
      <w:drawing>
        <wp:anchor distT="0" distB="0" distL="114300" distR="114300" simplePos="0" relativeHeight="251658240" behindDoc="0" locked="0" layoutInCell="1" allowOverlap="1" wp14:anchorId="79F8CB88" wp14:editId="79F8CB89">
          <wp:simplePos x="0" y="0"/>
          <wp:positionH relativeFrom="column">
            <wp:posOffset>22225</wp:posOffset>
          </wp:positionH>
          <wp:positionV relativeFrom="paragraph">
            <wp:posOffset>-453390</wp:posOffset>
          </wp:positionV>
          <wp:extent cx="2377440" cy="552450"/>
          <wp:effectExtent l="19050" t="0" r="3810" b="0"/>
          <wp:wrapNone/>
          <wp:docPr id="2" name="Bild 1" descr="Z:\Bilder,Logos,Karten,Videos\Logos\AAA_SAT\A_Neues Logo ab Sommer 2014\SALB_Logo_Gruen_Clai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ilder,Logos,Karten,Videos\Logos\AAA_SAT\A_Neues Logo ab Sommer 2014\SALB_Logo_Gruen_Claim_RGB.png"/>
                  <pic:cNvPicPr>
                    <a:picLocks noChangeAspect="1" noChangeArrowheads="1"/>
                  </pic:cNvPicPr>
                </pic:nvPicPr>
                <pic:blipFill>
                  <a:blip r:embed="rId1"/>
                  <a:srcRect/>
                  <a:stretch>
                    <a:fillRect/>
                  </a:stretch>
                </pic:blipFill>
                <pic:spPr bwMode="auto">
                  <a:xfrm>
                    <a:off x="0" y="0"/>
                    <a:ext cx="2377440" cy="55245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3EFB"/>
    <w:rsid w:val="0000135B"/>
    <w:rsid w:val="00026FB3"/>
    <w:rsid w:val="0003036F"/>
    <w:rsid w:val="00061BAA"/>
    <w:rsid w:val="00062CA9"/>
    <w:rsid w:val="000938BC"/>
    <w:rsid w:val="000A0CF7"/>
    <w:rsid w:val="000B67D6"/>
    <w:rsid w:val="000C21CA"/>
    <w:rsid w:val="001042AB"/>
    <w:rsid w:val="001105B8"/>
    <w:rsid w:val="00121D97"/>
    <w:rsid w:val="00133064"/>
    <w:rsid w:val="001520E6"/>
    <w:rsid w:val="001540FC"/>
    <w:rsid w:val="0015788A"/>
    <w:rsid w:val="0019032B"/>
    <w:rsid w:val="001B6D79"/>
    <w:rsid w:val="001E75EA"/>
    <w:rsid w:val="001F5872"/>
    <w:rsid w:val="0020655A"/>
    <w:rsid w:val="0020734E"/>
    <w:rsid w:val="00230C30"/>
    <w:rsid w:val="00234F6F"/>
    <w:rsid w:val="0024444E"/>
    <w:rsid w:val="00246810"/>
    <w:rsid w:val="002506D0"/>
    <w:rsid w:val="002F54D5"/>
    <w:rsid w:val="0032076C"/>
    <w:rsid w:val="00333B5D"/>
    <w:rsid w:val="00343892"/>
    <w:rsid w:val="00346AD8"/>
    <w:rsid w:val="003628F5"/>
    <w:rsid w:val="003716CA"/>
    <w:rsid w:val="003852EF"/>
    <w:rsid w:val="00387757"/>
    <w:rsid w:val="003B3835"/>
    <w:rsid w:val="00473C8E"/>
    <w:rsid w:val="00474649"/>
    <w:rsid w:val="004B105A"/>
    <w:rsid w:val="004D4B87"/>
    <w:rsid w:val="004F2DBA"/>
    <w:rsid w:val="005020B0"/>
    <w:rsid w:val="00503613"/>
    <w:rsid w:val="0050465C"/>
    <w:rsid w:val="00543098"/>
    <w:rsid w:val="00580AB3"/>
    <w:rsid w:val="00593DE4"/>
    <w:rsid w:val="005A68FE"/>
    <w:rsid w:val="005B4411"/>
    <w:rsid w:val="005F0E39"/>
    <w:rsid w:val="005F1DB2"/>
    <w:rsid w:val="006138EE"/>
    <w:rsid w:val="0068117E"/>
    <w:rsid w:val="006926E1"/>
    <w:rsid w:val="006A7A97"/>
    <w:rsid w:val="006B7A96"/>
    <w:rsid w:val="006D0682"/>
    <w:rsid w:val="006D530B"/>
    <w:rsid w:val="006E4521"/>
    <w:rsid w:val="006F4570"/>
    <w:rsid w:val="006F4C5E"/>
    <w:rsid w:val="00715CF3"/>
    <w:rsid w:val="00724D28"/>
    <w:rsid w:val="00731206"/>
    <w:rsid w:val="007406C4"/>
    <w:rsid w:val="00743343"/>
    <w:rsid w:val="00780EE4"/>
    <w:rsid w:val="00785A93"/>
    <w:rsid w:val="0079077D"/>
    <w:rsid w:val="00793927"/>
    <w:rsid w:val="007B4FD4"/>
    <w:rsid w:val="007B6B82"/>
    <w:rsid w:val="007B76A7"/>
    <w:rsid w:val="007C3CBD"/>
    <w:rsid w:val="007C45B5"/>
    <w:rsid w:val="007C4E24"/>
    <w:rsid w:val="007D5D00"/>
    <w:rsid w:val="0080251E"/>
    <w:rsid w:val="00805B41"/>
    <w:rsid w:val="008154C5"/>
    <w:rsid w:val="00816EDD"/>
    <w:rsid w:val="0085794B"/>
    <w:rsid w:val="00866374"/>
    <w:rsid w:val="00875863"/>
    <w:rsid w:val="00885F0E"/>
    <w:rsid w:val="008B39AE"/>
    <w:rsid w:val="008B5791"/>
    <w:rsid w:val="008D7A2E"/>
    <w:rsid w:val="008E6B8D"/>
    <w:rsid w:val="00907F35"/>
    <w:rsid w:val="00932F64"/>
    <w:rsid w:val="009763A3"/>
    <w:rsid w:val="009A33DE"/>
    <w:rsid w:val="009B1521"/>
    <w:rsid w:val="009B28D0"/>
    <w:rsid w:val="009C0134"/>
    <w:rsid w:val="009C0A74"/>
    <w:rsid w:val="009C3F37"/>
    <w:rsid w:val="009C6B91"/>
    <w:rsid w:val="009D14D0"/>
    <w:rsid w:val="00A0286C"/>
    <w:rsid w:val="00A03161"/>
    <w:rsid w:val="00A205F5"/>
    <w:rsid w:val="00A40118"/>
    <w:rsid w:val="00A407E3"/>
    <w:rsid w:val="00A62C82"/>
    <w:rsid w:val="00A72D75"/>
    <w:rsid w:val="00A833BA"/>
    <w:rsid w:val="00AA7944"/>
    <w:rsid w:val="00B25405"/>
    <w:rsid w:val="00B44673"/>
    <w:rsid w:val="00B904C7"/>
    <w:rsid w:val="00BA1302"/>
    <w:rsid w:val="00BA47BF"/>
    <w:rsid w:val="00BA6062"/>
    <w:rsid w:val="00BB0CE1"/>
    <w:rsid w:val="00BC224B"/>
    <w:rsid w:val="00BF173D"/>
    <w:rsid w:val="00BF2DF2"/>
    <w:rsid w:val="00C10FFB"/>
    <w:rsid w:val="00C1197F"/>
    <w:rsid w:val="00C50F2C"/>
    <w:rsid w:val="00C51FA4"/>
    <w:rsid w:val="00CA6050"/>
    <w:rsid w:val="00CC5747"/>
    <w:rsid w:val="00CC5763"/>
    <w:rsid w:val="00CD0E4F"/>
    <w:rsid w:val="00CE06B4"/>
    <w:rsid w:val="00CE7C2E"/>
    <w:rsid w:val="00CF0B12"/>
    <w:rsid w:val="00D14230"/>
    <w:rsid w:val="00D4088D"/>
    <w:rsid w:val="00D75A86"/>
    <w:rsid w:val="00D77BB6"/>
    <w:rsid w:val="00D86F38"/>
    <w:rsid w:val="00DA04D0"/>
    <w:rsid w:val="00DA6559"/>
    <w:rsid w:val="00DB04AA"/>
    <w:rsid w:val="00DB098F"/>
    <w:rsid w:val="00DD511B"/>
    <w:rsid w:val="00DF1B9A"/>
    <w:rsid w:val="00DF524D"/>
    <w:rsid w:val="00E15B52"/>
    <w:rsid w:val="00E34DA7"/>
    <w:rsid w:val="00E44F17"/>
    <w:rsid w:val="00EA60AA"/>
    <w:rsid w:val="00EC1423"/>
    <w:rsid w:val="00EE10A9"/>
    <w:rsid w:val="00F20900"/>
    <w:rsid w:val="00F6621C"/>
    <w:rsid w:val="00F80088"/>
    <w:rsid w:val="00F801E6"/>
    <w:rsid w:val="00FD2375"/>
    <w:rsid w:val="00FD481D"/>
    <w:rsid w:val="00FD7B13"/>
    <w:rsid w:val="00FE3EFB"/>
    <w:rsid w:val="00FE4EDF"/>
    <w:rsid w:val="00FF49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9F8CB38"/>
  <w15:docId w15:val="{74143FF1-3870-4E07-93D0-D751ACA66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64FED"/>
    <w:rPr>
      <w:rFonts w:ascii="Verdana" w:hAnsi="Verdana" w:cs="Verdana"/>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64FED"/>
    <w:pPr>
      <w:spacing w:before="240" w:line="276" w:lineRule="auto"/>
      <w:ind w:right="2977"/>
    </w:pPr>
    <w:rPr>
      <w:rFonts w:ascii="Arial" w:hAnsi="Arial" w:cs="Times New Roman"/>
      <w:sz w:val="24"/>
      <w:szCs w:val="20"/>
    </w:rPr>
  </w:style>
  <w:style w:type="character" w:styleId="Hyperlink">
    <w:name w:val="Hyperlink"/>
    <w:basedOn w:val="Absatz-Standardschriftart"/>
    <w:uiPriority w:val="99"/>
    <w:unhideWhenUsed/>
    <w:rsid w:val="00743343"/>
    <w:rPr>
      <w:color w:val="0000FF" w:themeColor="hyperlink"/>
      <w:u w:val="single"/>
    </w:rPr>
  </w:style>
  <w:style w:type="paragraph" w:styleId="Sprechblasentext">
    <w:name w:val="Balloon Text"/>
    <w:basedOn w:val="Standard"/>
    <w:link w:val="SprechblasentextZchn"/>
    <w:uiPriority w:val="99"/>
    <w:semiHidden/>
    <w:unhideWhenUsed/>
    <w:rsid w:val="006D530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D530B"/>
    <w:rPr>
      <w:rFonts w:ascii="Tahoma" w:hAnsi="Tahoma" w:cs="Tahoma"/>
      <w:sz w:val="16"/>
      <w:szCs w:val="16"/>
    </w:rPr>
  </w:style>
  <w:style w:type="paragraph" w:styleId="Beschriftung">
    <w:name w:val="caption"/>
    <w:basedOn w:val="Standard"/>
    <w:next w:val="Standard"/>
    <w:uiPriority w:val="35"/>
    <w:unhideWhenUsed/>
    <w:qFormat/>
    <w:rsid w:val="006D530B"/>
    <w:pPr>
      <w:spacing w:after="200"/>
    </w:pPr>
    <w:rPr>
      <w:b/>
      <w:bCs/>
      <w:color w:val="4F81BD" w:themeColor="accent1"/>
    </w:rPr>
  </w:style>
  <w:style w:type="paragraph" w:styleId="Kopfzeile">
    <w:name w:val="header"/>
    <w:basedOn w:val="Standard"/>
    <w:link w:val="KopfzeileZchn"/>
    <w:uiPriority w:val="99"/>
    <w:unhideWhenUsed/>
    <w:rsid w:val="00866374"/>
    <w:pPr>
      <w:tabs>
        <w:tab w:val="center" w:pos="4536"/>
        <w:tab w:val="right" w:pos="9072"/>
      </w:tabs>
    </w:pPr>
  </w:style>
  <w:style w:type="character" w:customStyle="1" w:styleId="KopfzeileZchn">
    <w:name w:val="Kopfzeile Zchn"/>
    <w:basedOn w:val="Absatz-Standardschriftart"/>
    <w:link w:val="Kopfzeile"/>
    <w:uiPriority w:val="99"/>
    <w:rsid w:val="00866374"/>
    <w:rPr>
      <w:rFonts w:ascii="Verdana" w:hAnsi="Verdana" w:cs="Verdana"/>
      <w:sz w:val="18"/>
      <w:szCs w:val="18"/>
    </w:rPr>
  </w:style>
  <w:style w:type="paragraph" w:styleId="Fuzeile">
    <w:name w:val="footer"/>
    <w:basedOn w:val="Standard"/>
    <w:link w:val="FuzeileZchn"/>
    <w:uiPriority w:val="99"/>
    <w:unhideWhenUsed/>
    <w:rsid w:val="00866374"/>
    <w:pPr>
      <w:tabs>
        <w:tab w:val="center" w:pos="4536"/>
        <w:tab w:val="right" w:pos="9072"/>
      </w:tabs>
    </w:pPr>
  </w:style>
  <w:style w:type="character" w:customStyle="1" w:styleId="FuzeileZchn">
    <w:name w:val="Fußzeile Zchn"/>
    <w:basedOn w:val="Absatz-Standardschriftart"/>
    <w:link w:val="Fuzeile"/>
    <w:uiPriority w:val="99"/>
    <w:rsid w:val="00866374"/>
    <w:rPr>
      <w:rFonts w:ascii="Verdana" w:hAnsi="Verdana" w:cs="Verdana"/>
      <w:sz w:val="18"/>
      <w:szCs w:val="18"/>
    </w:rPr>
  </w:style>
  <w:style w:type="character" w:styleId="NichtaufgelsteErwhnung">
    <w:name w:val="Unresolved Mention"/>
    <w:basedOn w:val="Absatz-Standardschriftart"/>
    <w:uiPriority w:val="99"/>
    <w:semiHidden/>
    <w:unhideWhenUsed/>
    <w:rsid w:val="007C4E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7088">
      <w:bodyDiv w:val="1"/>
      <w:marLeft w:val="0"/>
      <w:marRight w:val="0"/>
      <w:marTop w:val="0"/>
      <w:marBottom w:val="0"/>
      <w:divBdr>
        <w:top w:val="none" w:sz="0" w:space="0" w:color="auto"/>
        <w:left w:val="none" w:sz="0" w:space="0" w:color="auto"/>
        <w:bottom w:val="none" w:sz="0" w:space="0" w:color="auto"/>
        <w:right w:val="none" w:sz="0" w:space="0" w:color="auto"/>
      </w:divBdr>
    </w:div>
    <w:div w:id="62680574">
      <w:bodyDiv w:val="1"/>
      <w:marLeft w:val="0"/>
      <w:marRight w:val="0"/>
      <w:marTop w:val="0"/>
      <w:marBottom w:val="0"/>
      <w:divBdr>
        <w:top w:val="none" w:sz="0" w:space="0" w:color="auto"/>
        <w:left w:val="none" w:sz="0" w:space="0" w:color="auto"/>
        <w:bottom w:val="none" w:sz="0" w:space="0" w:color="auto"/>
        <w:right w:val="none" w:sz="0" w:space="0" w:color="auto"/>
      </w:divBdr>
    </w:div>
    <w:div w:id="155416192">
      <w:bodyDiv w:val="1"/>
      <w:marLeft w:val="0"/>
      <w:marRight w:val="0"/>
      <w:marTop w:val="0"/>
      <w:marBottom w:val="0"/>
      <w:divBdr>
        <w:top w:val="none" w:sz="0" w:space="0" w:color="auto"/>
        <w:left w:val="none" w:sz="0" w:space="0" w:color="auto"/>
        <w:bottom w:val="none" w:sz="0" w:space="0" w:color="auto"/>
        <w:right w:val="none" w:sz="0" w:space="0" w:color="auto"/>
      </w:divBdr>
    </w:div>
    <w:div w:id="711806288">
      <w:bodyDiv w:val="1"/>
      <w:marLeft w:val="0"/>
      <w:marRight w:val="0"/>
      <w:marTop w:val="0"/>
      <w:marBottom w:val="0"/>
      <w:divBdr>
        <w:top w:val="none" w:sz="0" w:space="0" w:color="auto"/>
        <w:left w:val="none" w:sz="0" w:space="0" w:color="auto"/>
        <w:bottom w:val="none" w:sz="0" w:space="0" w:color="auto"/>
        <w:right w:val="none" w:sz="0" w:space="0" w:color="auto"/>
      </w:divBdr>
    </w:div>
    <w:div w:id="770079112">
      <w:bodyDiv w:val="1"/>
      <w:marLeft w:val="0"/>
      <w:marRight w:val="0"/>
      <w:marTop w:val="0"/>
      <w:marBottom w:val="0"/>
      <w:divBdr>
        <w:top w:val="none" w:sz="0" w:space="0" w:color="auto"/>
        <w:left w:val="none" w:sz="0" w:space="0" w:color="auto"/>
        <w:bottom w:val="none" w:sz="0" w:space="0" w:color="auto"/>
        <w:right w:val="none" w:sz="0" w:space="0" w:color="auto"/>
      </w:divBdr>
    </w:div>
    <w:div w:id="1066226250">
      <w:bodyDiv w:val="1"/>
      <w:marLeft w:val="0"/>
      <w:marRight w:val="0"/>
      <w:marTop w:val="0"/>
      <w:marBottom w:val="0"/>
      <w:divBdr>
        <w:top w:val="none" w:sz="0" w:space="0" w:color="auto"/>
        <w:left w:val="none" w:sz="0" w:space="0" w:color="auto"/>
        <w:bottom w:val="none" w:sz="0" w:space="0" w:color="auto"/>
        <w:right w:val="none" w:sz="0" w:space="0" w:color="auto"/>
      </w:divBdr>
    </w:div>
    <w:div w:id="1106121134">
      <w:bodyDiv w:val="1"/>
      <w:marLeft w:val="0"/>
      <w:marRight w:val="0"/>
      <w:marTop w:val="0"/>
      <w:marBottom w:val="0"/>
      <w:divBdr>
        <w:top w:val="none" w:sz="0" w:space="0" w:color="auto"/>
        <w:left w:val="none" w:sz="0" w:space="0" w:color="auto"/>
        <w:bottom w:val="none" w:sz="0" w:space="0" w:color="auto"/>
        <w:right w:val="none" w:sz="0" w:space="0" w:color="auto"/>
      </w:divBdr>
    </w:div>
    <w:div w:id="1154681647">
      <w:bodyDiv w:val="1"/>
      <w:marLeft w:val="0"/>
      <w:marRight w:val="0"/>
      <w:marTop w:val="0"/>
      <w:marBottom w:val="0"/>
      <w:divBdr>
        <w:top w:val="none" w:sz="0" w:space="0" w:color="auto"/>
        <w:left w:val="none" w:sz="0" w:space="0" w:color="auto"/>
        <w:bottom w:val="none" w:sz="0" w:space="0" w:color="auto"/>
        <w:right w:val="none" w:sz="0" w:space="0" w:color="auto"/>
      </w:divBdr>
    </w:div>
    <w:div w:id="1214123656">
      <w:bodyDiv w:val="1"/>
      <w:marLeft w:val="0"/>
      <w:marRight w:val="0"/>
      <w:marTop w:val="0"/>
      <w:marBottom w:val="0"/>
      <w:divBdr>
        <w:top w:val="none" w:sz="0" w:space="0" w:color="auto"/>
        <w:left w:val="none" w:sz="0" w:space="0" w:color="auto"/>
        <w:bottom w:val="none" w:sz="0" w:space="0" w:color="auto"/>
        <w:right w:val="none" w:sz="0" w:space="0" w:color="auto"/>
      </w:divBdr>
    </w:div>
    <w:div w:id="1504928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esse@schwaebischealb.de"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EC912939F07C4586EB98B7B7ABFA26" ma:contentTypeVersion="8" ma:contentTypeDescription="Ein neues Dokument erstellen." ma:contentTypeScope="" ma:versionID="2b71200c5fcb37954be96adb6d2431e4">
  <xsd:schema xmlns:xsd="http://www.w3.org/2001/XMLSchema" xmlns:xs="http://www.w3.org/2001/XMLSchema" xmlns:p="http://schemas.microsoft.com/office/2006/metadata/properties" xmlns:ns2="73c8e0f9-1a37-4f66-acd8-84b5ef0a9e0b" targetNamespace="http://schemas.microsoft.com/office/2006/metadata/properties" ma:root="true" ma:fieldsID="661bcdfcbaaafe6441ed61556a871769" ns2:_="">
    <xsd:import namespace="73c8e0f9-1a37-4f66-acd8-84b5ef0a9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8e0f9-1a37-4f66-acd8-84b5ef0a9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1B613-FF0D-492A-A9DD-5384E5044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8e0f9-1a37-4f66-acd8-84b5ef0a9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B792E8-760E-4891-ABBB-C06111EDC4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9612DD-246A-4AB2-B0BC-54067EFCE347}">
  <ds:schemaRefs>
    <ds:schemaRef ds:uri="http://schemas.microsoft.com/sharepoint/v3/contenttype/forms"/>
  </ds:schemaRefs>
</ds:datastoreItem>
</file>

<file path=customXml/itemProps4.xml><?xml version="1.0" encoding="utf-8"?>
<ds:datastoreItem xmlns:ds="http://schemas.openxmlformats.org/officeDocument/2006/customXml" ds:itemID="{1DDDA591-DB05-4019-9C88-37CCADD8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Willkommen im Land des Löwenmenschen</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Willkommen im Land des Löwenmenschen</dc:title>
  <dc:creator>Rainer Schwarz</dc:creator>
  <cp:lastModifiedBy>Julia Metzmann</cp:lastModifiedBy>
  <cp:revision>2</cp:revision>
  <cp:lastPrinted>2019-07-04T11:23:00Z</cp:lastPrinted>
  <dcterms:created xsi:type="dcterms:W3CDTF">2019-07-24T12:52:00Z</dcterms:created>
  <dcterms:modified xsi:type="dcterms:W3CDTF">2019-07-24T12:52:00Z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0x01010015EC912939F07C4586EB98B7B7ABFA26</vt:lpwstr>
  </property>
  <property fmtid="{D5CDD505-2E9C-101B-9397-08002B2CF9AE}" pid="3" name="Order">
    <vt:r8>304400</vt:r8>
  </property>
</Properties>
</file>